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A81" w:rsidRPr="004B6A81" w:rsidRDefault="005C513D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20</w:t>
      </w:r>
      <w:r>
        <w:rPr>
          <w:b/>
          <w:sz w:val="32"/>
          <w:lang w:val="en-CA"/>
        </w:rPr>
        <w:br/>
        <w:t>Chapter 16</w:t>
      </w:r>
      <w:r w:rsidR="004B6A81" w:rsidRPr="004B6A81">
        <w:rPr>
          <w:b/>
          <w:sz w:val="32"/>
          <w:lang w:val="en-CA"/>
        </w:rPr>
        <w:t xml:space="preserve"> 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1E4F09" w:rsidRPr="004B6A81" w:rsidRDefault="004B6A81" w:rsidP="005C513D">
      <w:pPr>
        <w:ind w:left="720" w:hanging="810"/>
        <w:rPr>
          <w:noProof/>
          <w:sz w:val="32"/>
        </w:rPr>
      </w:pPr>
      <w:r w:rsidRPr="004B6A81">
        <w:rPr>
          <w:b/>
          <w:sz w:val="32"/>
          <w:lang w:val="en-CA"/>
        </w:rPr>
        <w:t xml:space="preserve">Part I – </w:t>
      </w:r>
      <w:r w:rsidR="005C513D">
        <w:rPr>
          <w:noProof/>
          <w:sz w:val="32"/>
        </w:rPr>
        <w:t>Analyzing Accounting Concepts and Practices</w:t>
      </w:r>
      <w:r w:rsidR="001E4F09">
        <w:rPr>
          <w:noProof/>
          <w:sz w:val="32"/>
        </w:rPr>
        <w:t xml:space="preserve"> </w:t>
      </w:r>
      <w:r w:rsidR="001E4F09">
        <w:rPr>
          <w:noProof/>
          <w:sz w:val="32"/>
        </w:rPr>
        <w:br/>
      </w:r>
      <w:r w:rsidR="005C513D">
        <w:rPr>
          <w:noProof/>
          <w:sz w:val="32"/>
        </w:rPr>
        <w:t xml:space="preserve">       </w:t>
      </w:r>
      <w:bookmarkStart w:id="0" w:name="_GoBack"/>
      <w:bookmarkEnd w:id="0"/>
      <w:r w:rsidR="001E4F09">
        <w:rPr>
          <w:noProof/>
          <w:sz w:val="32"/>
        </w:rPr>
        <w:t>-</w:t>
      </w:r>
      <w:r w:rsidR="005C513D">
        <w:rPr>
          <w:noProof/>
          <w:sz w:val="32"/>
        </w:rPr>
        <w:t>20 true/false questions</w:t>
      </w:r>
    </w:p>
    <w:p w:rsidR="007938B8" w:rsidRDefault="007938B8" w:rsidP="004B6A81">
      <w:pPr>
        <w:rPr>
          <w:b/>
          <w:noProof/>
          <w:sz w:val="32"/>
        </w:rPr>
      </w:pPr>
    </w:p>
    <w:p w:rsidR="005C513D" w:rsidRDefault="004B6A81" w:rsidP="004B6A81">
      <w:pPr>
        <w:rPr>
          <w:noProof/>
          <w:sz w:val="32"/>
        </w:rPr>
      </w:pPr>
      <w:r w:rsidRPr="004B6A81">
        <w:rPr>
          <w:b/>
          <w:noProof/>
          <w:sz w:val="32"/>
        </w:rPr>
        <w:t>Part II</w:t>
      </w:r>
      <w:r w:rsidRPr="004B6A81">
        <w:rPr>
          <w:noProof/>
          <w:sz w:val="32"/>
        </w:rPr>
        <w:t xml:space="preserve"> – </w:t>
      </w:r>
      <w:r w:rsidR="005C513D">
        <w:rPr>
          <w:noProof/>
          <w:sz w:val="32"/>
        </w:rPr>
        <w:t>Completing Financial Statements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</w:t>
      </w:r>
      <w:r w:rsidR="005C513D">
        <w:rPr>
          <w:noProof/>
          <w:sz w:val="32"/>
        </w:rPr>
        <w:t>Income Statement</w:t>
      </w:r>
      <w:r w:rsidR="005C513D">
        <w:rPr>
          <w:noProof/>
          <w:sz w:val="32"/>
        </w:rPr>
        <w:br/>
      </w:r>
      <w:r w:rsidR="005C513D">
        <w:rPr>
          <w:noProof/>
          <w:sz w:val="32"/>
        </w:rPr>
        <w:tab/>
      </w:r>
      <w:r w:rsidR="005C513D">
        <w:rPr>
          <w:noProof/>
          <w:sz w:val="32"/>
        </w:rPr>
        <w:tab/>
        <w:t>-Statement of Stockholders’ Equity</w:t>
      </w:r>
      <w:r w:rsidR="005C513D">
        <w:rPr>
          <w:noProof/>
          <w:sz w:val="32"/>
        </w:rPr>
        <w:br/>
      </w:r>
      <w:r w:rsidR="005C513D">
        <w:rPr>
          <w:noProof/>
          <w:sz w:val="32"/>
        </w:rPr>
        <w:tab/>
      </w:r>
      <w:r w:rsidR="005C513D">
        <w:rPr>
          <w:noProof/>
          <w:sz w:val="32"/>
        </w:rPr>
        <w:tab/>
        <w:t>-Balance Sheet</w:t>
      </w:r>
    </w:p>
    <w:p w:rsidR="005C513D" w:rsidRDefault="005C513D" w:rsidP="004B6A81">
      <w:pPr>
        <w:rPr>
          <w:noProof/>
          <w:sz w:val="32"/>
        </w:rPr>
      </w:pPr>
    </w:p>
    <w:p w:rsidR="004B6A81" w:rsidRPr="004B6A81" w:rsidRDefault="005C513D" w:rsidP="004B6A81">
      <w:pPr>
        <w:rPr>
          <w:noProof/>
          <w:sz w:val="32"/>
        </w:rPr>
      </w:pPr>
      <w:r w:rsidRPr="004B6A81">
        <w:rPr>
          <w:b/>
          <w:noProof/>
          <w:sz w:val="32"/>
        </w:rPr>
        <w:t>Part II</w:t>
      </w:r>
      <w:r>
        <w:rPr>
          <w:b/>
          <w:noProof/>
          <w:sz w:val="32"/>
        </w:rPr>
        <w:t>I</w:t>
      </w:r>
      <w:r w:rsidRPr="004B6A81">
        <w:rPr>
          <w:noProof/>
          <w:sz w:val="32"/>
        </w:rPr>
        <w:t xml:space="preserve"> – </w:t>
      </w:r>
      <w:r>
        <w:rPr>
          <w:noProof/>
          <w:sz w:val="32"/>
        </w:rPr>
        <w:t>Identifying Accounting Concepts and Practices</w:t>
      </w:r>
      <w:r w:rsidRPr="004B6A81">
        <w:rPr>
          <w:noProof/>
          <w:sz w:val="32"/>
        </w:rPr>
        <w:br/>
      </w:r>
      <w:r w:rsidRPr="004B6A81">
        <w:rPr>
          <w:noProof/>
          <w:sz w:val="32"/>
        </w:rPr>
        <w:tab/>
      </w:r>
      <w:r w:rsidRPr="004B6A81">
        <w:rPr>
          <w:noProof/>
          <w:sz w:val="32"/>
        </w:rPr>
        <w:tab/>
        <w:t>-</w:t>
      </w:r>
      <w:r>
        <w:rPr>
          <w:noProof/>
          <w:sz w:val="32"/>
        </w:rPr>
        <w:t>8</w:t>
      </w:r>
      <w:r>
        <w:rPr>
          <w:noProof/>
          <w:sz w:val="32"/>
        </w:rPr>
        <w:t xml:space="preserve"> multiple choice questions</w:t>
      </w:r>
      <w:r w:rsidR="004B6A81" w:rsidRPr="004B6A81">
        <w:rPr>
          <w:noProof/>
          <w:sz w:val="32"/>
        </w:rPr>
        <w:br/>
      </w:r>
      <w:r w:rsidR="004B6A81" w:rsidRPr="004B6A81">
        <w:rPr>
          <w:noProof/>
          <w:sz w:val="32"/>
        </w:rPr>
        <w:tab/>
      </w:r>
    </w:p>
    <w:p w:rsidR="004B6A81" w:rsidRPr="004B6A81" w:rsidRDefault="004B6A81" w:rsidP="004B6A81">
      <w:pPr>
        <w:jc w:val="center"/>
        <w:rPr>
          <w:noProof/>
          <w:sz w:val="32"/>
        </w:rPr>
      </w:pPr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1D5B26"/>
    <w:rsid w:val="001E4F09"/>
    <w:rsid w:val="00296CDF"/>
    <w:rsid w:val="004B6A81"/>
    <w:rsid w:val="005C513D"/>
    <w:rsid w:val="00711591"/>
    <w:rsid w:val="007938B8"/>
    <w:rsid w:val="007B157D"/>
    <w:rsid w:val="00865B27"/>
    <w:rsid w:val="008F40DB"/>
    <w:rsid w:val="00A21E8F"/>
    <w:rsid w:val="00B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A72AC2CB.dotm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2017-06-07T20:08:00Z</dcterms:created>
  <dcterms:modified xsi:type="dcterms:W3CDTF">2017-06-07T20:08:00Z</dcterms:modified>
</cp:coreProperties>
</file>